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701"/>
        <w:gridCol w:w="2835"/>
        <w:gridCol w:w="3543"/>
        <w:gridCol w:w="5103"/>
        <w:gridCol w:w="1275"/>
      </w:tblGrid>
      <w:tr w:rsidR="002A0D4B" w:rsidRPr="002A0D4B" w:rsidTr="00FD2326">
        <w:tc>
          <w:tcPr>
            <w:tcW w:w="15240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065FC" w:rsidRDefault="009065FC" w:rsidP="009369D4">
            <w:pPr>
              <w:rPr>
                <w:rFonts w:ascii="Open Sans" w:hAnsi="Open Sans" w:cs="Open Sans"/>
                <w:b/>
                <w:sz w:val="24"/>
              </w:rPr>
            </w:pPr>
            <w:bookmarkStart w:id="0" w:name="_GoBack" w:colFirst="0" w:colLast="0"/>
            <w:r>
              <w:rPr>
                <w:noProof/>
              </w:rPr>
              <w:drawing>
                <wp:inline distT="0" distB="0" distL="0" distR="0">
                  <wp:extent cx="3857625" cy="775651"/>
                  <wp:effectExtent l="0" t="0" r="0" b="571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sclaimer voorbeeld regio liggend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9124" cy="779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D4B" w:rsidRDefault="002A0D4B" w:rsidP="009369D4">
            <w:pPr>
              <w:rPr>
                <w:rFonts w:ascii="Open Sans" w:hAnsi="Open Sans" w:cs="Open Sans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8542020</wp:posOffset>
                  </wp:positionH>
                  <wp:positionV relativeFrom="paragraph">
                    <wp:posOffset>45085</wp:posOffset>
                  </wp:positionV>
                  <wp:extent cx="937895" cy="753110"/>
                  <wp:effectExtent l="0" t="0" r="0" b="8890"/>
                  <wp:wrapNone/>
                  <wp:docPr id="3" name="Afbeelding 5" descr="Geboortehar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Geboortehart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3E3">
              <w:rPr>
                <w:rFonts w:ascii="Open Sans" w:hAnsi="Open Sans" w:cs="Open Sans"/>
                <w:b/>
                <w:sz w:val="24"/>
              </w:rPr>
              <w:t xml:space="preserve">Zorgpad </w:t>
            </w:r>
            <w:r w:rsidRPr="002A0D4B">
              <w:rPr>
                <w:rFonts w:ascii="Open Sans" w:hAnsi="Open Sans" w:cs="Open Sans"/>
                <w:b/>
                <w:sz w:val="24"/>
              </w:rPr>
              <w:t xml:space="preserve">monochoriale diamniotische gemelli zwangerschap </w:t>
            </w:r>
            <w:r>
              <w:rPr>
                <w:rFonts w:ascii="Open Sans" w:hAnsi="Open Sans" w:cs="Open Sans"/>
                <w:b/>
                <w:sz w:val="24"/>
              </w:rPr>
              <w:t xml:space="preserve">        </w:t>
            </w:r>
          </w:p>
          <w:p w:rsidR="002A0D4B" w:rsidRPr="001230A5" w:rsidRDefault="00FD2326" w:rsidP="009369D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4"/>
              </w:rPr>
              <w:t>5-7</w:t>
            </w:r>
            <w:r w:rsidR="00FC17C9">
              <w:rPr>
                <w:rFonts w:ascii="Open Sans" w:hAnsi="Open Sans" w:cs="Open Sans"/>
                <w:b/>
                <w:sz w:val="24"/>
              </w:rPr>
              <w:t>-2016</w:t>
            </w:r>
            <w:r w:rsidR="002A0D4B">
              <w:rPr>
                <w:rFonts w:ascii="Open Sans" w:hAnsi="Open Sans" w:cs="Open Sans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0D4B" w:rsidRPr="002A0D4B" w:rsidRDefault="002A0D4B" w:rsidP="009369D4">
            <w:pPr>
              <w:rPr>
                <w:rFonts w:ascii="Open Sans" w:hAnsi="Open Sans" w:cs="Open Sans"/>
                <w:b/>
                <w:sz w:val="24"/>
              </w:rPr>
            </w:pPr>
          </w:p>
          <w:p w:rsidR="002A0D4B" w:rsidRPr="002A0D4B" w:rsidRDefault="002A0D4B" w:rsidP="009369D4">
            <w:pPr>
              <w:rPr>
                <w:rFonts w:ascii="Open Sans" w:hAnsi="Open Sans" w:cs="Open Sans"/>
                <w:b/>
                <w:sz w:val="24"/>
              </w:rPr>
            </w:pP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0A5" w:rsidRDefault="00FD2326" w:rsidP="00FD2326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week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0A5" w:rsidRDefault="001230A5" w:rsidP="00FD2326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Activiteiten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0A5" w:rsidRDefault="001230A5" w:rsidP="00FD2326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echoscopie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0A5" w:rsidRDefault="001230A5" w:rsidP="00FD2326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Actiepunten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0A5" w:rsidRDefault="001230A5" w:rsidP="00FD2326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 w:rsidRPr="004557CD">
              <w:rPr>
                <w:rFonts w:ascii="Calibri" w:hAnsi="Calibri"/>
                <w:b/>
                <w:sz w:val="20"/>
                <w:szCs w:val="20"/>
                <w:lang w:eastAsia="en-US"/>
              </w:rPr>
              <w:t>bijzonderheden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0A5" w:rsidRDefault="001230A5" w:rsidP="00FD2326">
            <w:pPr>
              <w:rPr>
                <w:rFonts w:ascii="Calibri" w:hAnsi="Calibri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US" w:eastAsia="en-US"/>
              </w:rPr>
              <w:t>professional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6-8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color w:val="2A2A2A"/>
                <w:sz w:val="20"/>
                <w:szCs w:val="20"/>
                <w:lang w:eastAsia="en-US"/>
              </w:rPr>
              <w:t>Bij vitaliteitsecho chorioniciteit vastleggen (foto opslaan)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adjustRightInd w:val="0"/>
              <w:spacing w:before="75" w:after="75"/>
              <w:rPr>
                <w:rFonts w:ascii="Calibri" w:hAnsi="Calibri"/>
                <w:color w:val="2A2A2A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0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Zw1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 E1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06253C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facultatief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540790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Zw1+zw3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B87848" w:rsidRDefault="001230A5" w:rsidP="00B87848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8" w:rsidRDefault="001230A5" w:rsidP="00B87848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Informeren m</w:t>
            </w:r>
            <w:r w:rsidR="004557CD"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.</w:t>
            </w:r>
            <w:r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b</w:t>
            </w:r>
            <w:r w:rsidR="004557CD"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.</w:t>
            </w:r>
            <w:r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t</w:t>
            </w:r>
            <w:r w:rsidR="004557CD"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.</w:t>
            </w:r>
            <w:r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risico’s m</w:t>
            </w:r>
            <w:r w:rsid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onochoriale gemellizwangerschap</w:t>
            </w:r>
          </w:p>
          <w:p w:rsidR="00B87848" w:rsidRDefault="00B87848" w:rsidP="00B87848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folder meerlingzwangerschap</w:t>
            </w:r>
          </w:p>
          <w:p w:rsidR="001230A5" w:rsidRPr="00B87848" w:rsidRDefault="001230A5" w:rsidP="00B87848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Bespreken mogelijkheden eerder stoppen met werken, uitval te verwachten bij 26 weken.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Verhoogde kans RR&gt;/PE/HELLP</w:t>
            </w:r>
          </w:p>
          <w:p w:rsid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Verhoogde kans vroeggeboorte</w:t>
            </w:r>
          </w:p>
          <w:p w:rsid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 xml:space="preserve">TTTS met evt verwijzing naar LUMC </w:t>
            </w:r>
          </w:p>
          <w:p w:rsid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Verhoogde kans discordante groei</w:t>
            </w:r>
          </w:p>
          <w:p w:rsid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2 wekelijks echoscopische groei controles met dopplers</w:t>
            </w:r>
            <w:r w:rsidR="004557CD"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Tot 32 weken partus in tertiair centrum</w:t>
            </w:r>
            <w:r w:rsidR="004557CD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Bij plotselinge toename buikomvang spoedconsult gynaecoloog.</w:t>
            </w:r>
          </w:p>
          <w:p w:rsidR="001230A5" w:rsidRPr="004557CD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 xml:space="preserve">Foliumzuur 1mg/dag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FC" w:rsidRDefault="00540790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Zw3</w:t>
            </w:r>
          </w:p>
          <w:p w:rsidR="002921FC" w:rsidRDefault="002921FC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921FC" w:rsidRDefault="002921FC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921FC" w:rsidRDefault="002921FC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921FC" w:rsidRDefault="002921FC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921FC" w:rsidRDefault="002921FC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230A5" w:rsidRPr="004557CD" w:rsidRDefault="002921FC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4557CD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4557CD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4557CD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 xml:space="preserve">Echo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4557CD" w:rsidRDefault="001230A5" w:rsidP="001230A5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4557CD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4557CD" w:rsidRDefault="00540790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Zw1</w:t>
            </w:r>
            <w:r w:rsidR="002921FC">
              <w:rPr>
                <w:rFonts w:ascii="Calibri" w:hAnsi="Calibri"/>
                <w:sz w:val="20"/>
                <w:szCs w:val="20"/>
                <w:lang w:eastAsia="en-US"/>
              </w:rPr>
              <w:t>,E</w:t>
            </w:r>
            <w:r w:rsidR="0006253C">
              <w:rPr>
                <w:rFonts w:ascii="Calibri" w:hAnsi="Calibri"/>
                <w:sz w:val="20"/>
                <w:szCs w:val="20"/>
                <w:lang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4557CD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557CD">
              <w:rPr>
                <w:rFonts w:ascii="Calibri" w:hAnsi="Calibri"/>
                <w:sz w:val="20"/>
                <w:szCs w:val="20"/>
                <w:lang w:eastAsia="en-US"/>
              </w:rPr>
              <w:t>16-18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4557CD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 w:rsidRPr="00FD2326">
              <w:rPr>
                <w:rFonts w:ascii="Calibri" w:hAnsi="Calibri"/>
                <w:sz w:val="20"/>
                <w:szCs w:val="20"/>
                <w:lang w:val="en-US" w:eastAsia="en-US"/>
              </w:rPr>
              <w:t>Echo met do</w:t>
            </w: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ppler </w:t>
            </w:r>
            <w:r w:rsidRPr="00B87848">
              <w:rPr>
                <w:rFonts w:ascii="Calibri" w:hAnsi="Calibri"/>
                <w:sz w:val="20"/>
                <w:szCs w:val="20"/>
                <w:lang w:val="en-US" w:eastAsia="en-US"/>
              </w:rPr>
              <w:t>AU</w:t>
            </w:r>
            <w:r w:rsidR="00B87848" w:rsidRPr="00B87848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(</w:t>
            </w:r>
            <w:r w:rsidR="00B87848" w:rsidRPr="00B87848">
              <w:rPr>
                <w:rFonts w:ascii="Calibri" w:hAnsi="Calibri"/>
                <w:sz w:val="20"/>
                <w:szCs w:val="20"/>
                <w:lang w:val="en-US"/>
              </w:rPr>
              <w:t>Ateria Umbilicalis)</w:t>
            </w: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, cervixlengte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Indien cx &lt; 38mm, verwijzen voor Arabin pessarium counseling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.E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groei met doppler AU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18-20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GUO1 (dubbele tijd) met doppler AU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,E3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8" w:rsidRPr="00B87848" w:rsidRDefault="001230A5" w:rsidP="00B87848">
            <w:pPr>
              <w:rPr>
                <w:rFonts w:ascii="Calibri" w:hAnsi="Calibri"/>
                <w:i/>
                <w:sz w:val="20"/>
                <w:szCs w:val="20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 xml:space="preserve">Echo met dopplers AU en </w:t>
            </w:r>
            <w:r w:rsidRPr="00B87848">
              <w:rPr>
                <w:rFonts w:ascii="Calibri" w:hAnsi="Calibri"/>
                <w:sz w:val="20"/>
                <w:szCs w:val="20"/>
                <w:lang w:eastAsia="en-US"/>
              </w:rPr>
              <w:t>ACM</w:t>
            </w:r>
            <w:r w:rsidR="00B87848" w:rsidRPr="00B87848">
              <w:rPr>
                <w:rFonts w:ascii="Calibri" w:hAnsi="Calibri"/>
                <w:sz w:val="20"/>
                <w:szCs w:val="20"/>
                <w:lang w:eastAsia="en-US"/>
              </w:rPr>
              <w:t xml:space="preserve"> (</w:t>
            </w:r>
            <w:r w:rsidR="00B87848" w:rsidRPr="00B87848">
              <w:rPr>
                <w:rFonts w:ascii="Calibri" w:hAnsi="Calibri"/>
                <w:sz w:val="20"/>
                <w:szCs w:val="20"/>
              </w:rPr>
              <w:t>arteria cerebri media)</w:t>
            </w:r>
          </w:p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2921FC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Zw1+zw3 </w:t>
            </w:r>
          </w:p>
          <w:p w:rsidR="002921FC" w:rsidRDefault="002921FC" w:rsidP="002921FC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 xml:space="preserve">Standaardvragen, </w:t>
            </w:r>
          </w:p>
          <w:p w:rsidR="00FC17C9" w:rsidRDefault="004F0014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voorlichting over info </w:t>
            </w:r>
            <w:r w:rsidR="001230A5" w:rsidRPr="001230A5">
              <w:rPr>
                <w:rFonts w:ascii="Calibri" w:hAnsi="Calibri"/>
                <w:sz w:val="20"/>
                <w:szCs w:val="20"/>
                <w:lang w:eastAsia="en-US"/>
              </w:rPr>
              <w:t>avond</w:t>
            </w:r>
            <w:r w:rsidR="00B87848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="001230A5" w:rsidRPr="001230A5">
              <w:rPr>
                <w:rFonts w:ascii="Calibri" w:hAnsi="Calibri"/>
                <w:sz w:val="20"/>
                <w:szCs w:val="20"/>
                <w:lang w:eastAsia="en-US"/>
              </w:rPr>
              <w:t xml:space="preserve"> Op indicatie Uitleg rhesusanti</w:t>
            </w:r>
            <w:r w:rsidR="00FC17C9">
              <w:rPr>
                <w:rFonts w:ascii="Calibri" w:hAnsi="Calibri"/>
                <w:sz w:val="20"/>
                <w:szCs w:val="20"/>
                <w:lang w:eastAsia="en-US"/>
              </w:rPr>
              <w:t>-</w:t>
            </w:r>
          </w:p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lichamen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RR; uitwendig onderzoek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8" w:rsidRDefault="00B87848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sz w:val="20"/>
                <w:szCs w:val="20"/>
                <w:lang w:eastAsia="en-US"/>
              </w:rPr>
              <w:t>Folder voorlichtings</w:t>
            </w:r>
            <w:r w:rsidR="001230A5" w:rsidRPr="00B87848">
              <w:rPr>
                <w:rFonts w:ascii="Calibri" w:hAnsi="Calibri"/>
                <w:sz w:val="20"/>
                <w:szCs w:val="20"/>
                <w:lang w:eastAsia="en-US"/>
              </w:rPr>
              <w:t>avond</w:t>
            </w:r>
          </w:p>
          <w:p w:rsidR="00B87848" w:rsidRDefault="00B87848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sz w:val="20"/>
                <w:szCs w:val="20"/>
                <w:lang w:eastAsia="en-US"/>
              </w:rPr>
              <w:t>R</w:t>
            </w:r>
            <w:r w:rsidR="001230A5" w:rsidRPr="00B87848">
              <w:rPr>
                <w:rFonts w:ascii="Calibri" w:hAnsi="Calibri"/>
                <w:sz w:val="20"/>
                <w:szCs w:val="20"/>
                <w:lang w:eastAsia="en-US"/>
              </w:rPr>
              <w:t>hesusantilichamen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1230A5" w:rsidRPr="00B87848">
              <w:rPr>
                <w:rFonts w:ascii="Calibri" w:hAnsi="Calibri"/>
                <w:sz w:val="20"/>
                <w:szCs w:val="20"/>
                <w:lang w:eastAsia="en-US"/>
              </w:rPr>
              <w:t>(prikken met Hb na 27 weken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  <w:p w:rsidR="001230A5" w:rsidRPr="00B87848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sz w:val="20"/>
                <w:szCs w:val="20"/>
                <w:lang w:eastAsia="en-US"/>
              </w:rPr>
              <w:t>indien noodzakelijk OGTT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Zw1+zw3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</w:t>
            </w:r>
          </w:p>
          <w:p w:rsidR="002921FC" w:rsidRDefault="002921FC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RR; uitwendig onderzoek</w:t>
            </w:r>
          </w:p>
          <w:p w:rsidR="001230A5" w:rsidRPr="002523E3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523E3">
              <w:rPr>
                <w:rFonts w:ascii="Calibri" w:hAnsi="Calibri"/>
                <w:sz w:val="20"/>
                <w:szCs w:val="20"/>
                <w:lang w:eastAsia="en-US"/>
              </w:rPr>
              <w:t>Counseling m</w:t>
            </w:r>
            <w:r w:rsidR="00B87848" w:rsidRPr="002523E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2523E3">
              <w:rPr>
                <w:rFonts w:ascii="Calibri" w:hAnsi="Calibri"/>
                <w:sz w:val="20"/>
                <w:szCs w:val="20"/>
                <w:lang w:eastAsia="en-US"/>
              </w:rPr>
              <w:t>b</w:t>
            </w:r>
            <w:r w:rsidR="00B87848" w:rsidRPr="002523E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2523E3">
              <w:rPr>
                <w:rFonts w:ascii="Calibri" w:hAnsi="Calibri"/>
                <w:sz w:val="20"/>
                <w:szCs w:val="20"/>
                <w:lang w:eastAsia="en-US"/>
              </w:rPr>
              <w:t>t</w:t>
            </w:r>
            <w:r w:rsidR="00B87848" w:rsidRPr="002523E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2523E3">
              <w:rPr>
                <w:rFonts w:ascii="Calibri" w:hAnsi="Calibri"/>
                <w:sz w:val="20"/>
                <w:szCs w:val="20"/>
                <w:lang w:eastAsia="en-US"/>
              </w:rPr>
              <w:t xml:space="preserve"> partus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Verhoogde kans op SC</w:t>
            </w:r>
          </w:p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Bij 1</w:t>
            </w:r>
            <w:r w:rsidRPr="001230A5">
              <w:rPr>
                <w:rFonts w:ascii="Calibri" w:hAnsi="Calibri"/>
                <w:sz w:val="20"/>
                <w:szCs w:val="20"/>
                <w:vertAlign w:val="superscript"/>
                <w:lang w:eastAsia="en-US"/>
              </w:rPr>
              <w:t>e</w:t>
            </w: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 xml:space="preserve"> kind in hoofdligging i.p. vaginaal bevallen.</w:t>
            </w: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Priming/inleiding bij 36+ weken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0" w:rsidRDefault="00540790" w:rsidP="00540790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+ E2</w:t>
            </w:r>
          </w:p>
          <w:p w:rsidR="001230A5" w:rsidRDefault="00FD2326" w:rsidP="00FD2326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K (intake)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4F0014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Partus plan bespreken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4F0014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</w:t>
            </w:r>
            <w:r w:rsidR="004F0014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W2, 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Standaardvragen, voorlichting over partus (partusplan), belinstructie partus, uitleg pijnbestrijding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RR; uitwendig onderzoek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848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sz w:val="20"/>
                <w:szCs w:val="20"/>
                <w:lang w:eastAsia="en-US"/>
              </w:rPr>
              <w:t>Folder pijnbestrijding desgewenst bespreken</w:t>
            </w:r>
          </w:p>
          <w:p w:rsidR="001230A5" w:rsidRPr="00B87848" w:rsidRDefault="001230A5" w:rsidP="001230A5">
            <w:pPr>
              <w:pStyle w:val="Lijstalinea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87848">
              <w:rPr>
                <w:rFonts w:ascii="Calibri" w:hAnsi="Calibri"/>
                <w:sz w:val="20"/>
                <w:szCs w:val="20"/>
                <w:lang w:eastAsia="en-US"/>
              </w:rPr>
              <w:t>Folder KNOV, jouw bevalling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2921FC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</w:t>
            </w:r>
            <w:r w:rsidR="00FD2326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RR; uitwendig onderzoek</w:t>
            </w: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</w:t>
            </w:r>
            <w:r w:rsidR="00FD2326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230A5" w:rsidTr="00FD23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jc w:val="center"/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Pr="001230A5" w:rsidRDefault="001230A5" w:rsidP="001230A5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230A5">
              <w:rPr>
                <w:rFonts w:ascii="Calibri" w:hAnsi="Calibri"/>
                <w:sz w:val="20"/>
                <w:szCs w:val="20"/>
                <w:lang w:eastAsia="en-US"/>
              </w:rPr>
              <w:t>Echo met dopplers AU en ACM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RR; uitwendig onderzoek; VT</w:t>
            </w:r>
          </w:p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1230A5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Partus plannen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A5" w:rsidRDefault="00540790" w:rsidP="001230A5">
            <w:pPr>
              <w:rPr>
                <w:rFonts w:ascii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sz w:val="20"/>
                <w:szCs w:val="20"/>
                <w:lang w:val="en-US" w:eastAsia="en-US"/>
              </w:rPr>
              <w:t>Zw3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,</w:t>
            </w:r>
            <w:r w:rsidR="00FD2326">
              <w:rPr>
                <w:rFonts w:ascii="Calibri" w:hAnsi="Calibri"/>
                <w:sz w:val="20"/>
                <w:szCs w:val="20"/>
                <w:lang w:val="en-US" w:eastAsia="en-US"/>
              </w:rPr>
              <w:t xml:space="preserve"> </w:t>
            </w:r>
            <w:r w:rsidR="002921FC">
              <w:rPr>
                <w:rFonts w:ascii="Calibri" w:hAnsi="Calibri"/>
                <w:sz w:val="20"/>
                <w:szCs w:val="20"/>
                <w:lang w:val="en-US" w:eastAsia="en-US"/>
              </w:rPr>
              <w:t>E</w:t>
            </w:r>
            <w:r w:rsidR="0006253C">
              <w:rPr>
                <w:rFonts w:ascii="Calibri" w:hAnsi="Calibri"/>
                <w:sz w:val="20"/>
                <w:szCs w:val="20"/>
                <w:lang w:val="en-US" w:eastAsia="en-US"/>
              </w:rPr>
              <w:t>2</w:t>
            </w:r>
          </w:p>
        </w:tc>
      </w:tr>
      <w:bookmarkEnd w:id="0"/>
    </w:tbl>
    <w:p w:rsidR="00B87848" w:rsidRDefault="00B87848" w:rsidP="00B87848">
      <w:pPr>
        <w:rPr>
          <w:rFonts w:ascii="Calibri" w:hAnsi="Calibri"/>
          <w:sz w:val="20"/>
          <w:szCs w:val="20"/>
        </w:rPr>
      </w:pPr>
    </w:p>
    <w:p w:rsidR="00B87848" w:rsidRPr="00B87848" w:rsidRDefault="00B87848" w:rsidP="00B87848">
      <w:pPr>
        <w:rPr>
          <w:rFonts w:ascii="Calibri" w:hAnsi="Calibri"/>
          <w:i/>
          <w:sz w:val="20"/>
          <w:szCs w:val="20"/>
        </w:rPr>
      </w:pPr>
      <w:r w:rsidRPr="00B87848">
        <w:rPr>
          <w:rFonts w:ascii="Calibri" w:hAnsi="Calibri"/>
          <w:i/>
          <w:sz w:val="20"/>
          <w:szCs w:val="20"/>
        </w:rPr>
        <w:t>Echo: biometrie van beide kinderen, beschrijf maag en blaasvulling, hoeveelheid vruchtwater (SDP) en of het tussenschot vrij beweegt</w:t>
      </w:r>
    </w:p>
    <w:p w:rsidR="00B87848" w:rsidRPr="002523E3" w:rsidRDefault="00B87848" w:rsidP="00B87848">
      <w:pPr>
        <w:rPr>
          <w:rFonts w:ascii="Calibri" w:hAnsi="Calibri"/>
          <w:i/>
          <w:sz w:val="20"/>
          <w:szCs w:val="20"/>
          <w:lang w:val="en-US"/>
        </w:rPr>
      </w:pPr>
      <w:r w:rsidRPr="002523E3">
        <w:rPr>
          <w:rFonts w:ascii="Calibri" w:hAnsi="Calibri"/>
          <w:i/>
          <w:sz w:val="20"/>
          <w:szCs w:val="20"/>
          <w:lang w:val="en-US"/>
        </w:rPr>
        <w:t>AU: Ateria Umbilicalis</w:t>
      </w:r>
    </w:p>
    <w:p w:rsidR="001B5B60" w:rsidRPr="002523E3" w:rsidRDefault="00B87848" w:rsidP="00B87848">
      <w:pPr>
        <w:rPr>
          <w:rFonts w:ascii="Calibri" w:hAnsi="Calibri"/>
          <w:i/>
          <w:sz w:val="20"/>
          <w:szCs w:val="20"/>
          <w:lang w:val="en-US"/>
        </w:rPr>
      </w:pPr>
      <w:r w:rsidRPr="002523E3">
        <w:rPr>
          <w:rFonts w:ascii="Calibri" w:hAnsi="Calibri"/>
          <w:i/>
          <w:sz w:val="20"/>
          <w:szCs w:val="20"/>
          <w:lang w:val="en-US"/>
        </w:rPr>
        <w:t>ACM: arteria cerebri media</w:t>
      </w:r>
    </w:p>
    <w:p w:rsidR="002921FC" w:rsidRPr="002523E3" w:rsidRDefault="002921FC" w:rsidP="00B87848">
      <w:pPr>
        <w:rPr>
          <w:rFonts w:ascii="Calibri" w:hAnsi="Calibri"/>
          <w:i/>
          <w:sz w:val="20"/>
          <w:szCs w:val="20"/>
          <w:lang w:val="en-US"/>
        </w:rPr>
      </w:pPr>
    </w:p>
    <w:p w:rsidR="002921FC" w:rsidRPr="00B87848" w:rsidRDefault="002921FC" w:rsidP="00B87848">
      <w:pPr>
        <w:rPr>
          <w:rFonts w:ascii="Calibri" w:hAnsi="Calibri"/>
          <w:i/>
          <w:sz w:val="20"/>
          <w:szCs w:val="20"/>
        </w:rPr>
      </w:pPr>
    </w:p>
    <w:sectPr w:rsidR="002921FC" w:rsidRPr="00B87848" w:rsidSect="002A0D4B">
      <w:headerReference w:type="default" r:id="rId9"/>
      <w:footerReference w:type="default" r:id="rId10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07" w:rsidRDefault="00907807" w:rsidP="00A61410">
      <w:r>
        <w:separator/>
      </w:r>
    </w:p>
  </w:endnote>
  <w:endnote w:type="continuationSeparator" w:id="0">
    <w:p w:rsidR="00907807" w:rsidRDefault="00907807" w:rsidP="00A6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60" w:rsidRDefault="002523E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9958705</wp:posOffset>
              </wp:positionH>
              <wp:positionV relativeFrom="page">
                <wp:posOffset>7014210</wp:posOffset>
              </wp:positionV>
              <wp:extent cx="565785" cy="191770"/>
              <wp:effectExtent l="0" t="0" r="0" b="17780"/>
              <wp:wrapNone/>
              <wp:docPr id="2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B60" w:rsidRPr="00927F3D" w:rsidRDefault="00D16C6B" w:rsidP="00927F3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 w:rsidR="001C3736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065FC" w:rsidRPr="009065FC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1" o:spid="_x0000_s1026" style="position:absolute;margin-left:784.15pt;margin-top:552.3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oo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1B5B60" w:rsidRPr="00927F3D" w:rsidRDefault="00D16C6B" w:rsidP="00927F3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 w:rsidR="001C3736">
                      <w:instrText>PAGE   \* MERGEFORMAT</w:instrText>
                    </w:r>
                    <w:r>
                      <w:fldChar w:fldCharType="separate"/>
                    </w:r>
                    <w:r w:rsidR="009065FC" w:rsidRPr="009065FC">
                      <w:rPr>
                        <w:noProof/>
                        <w:color w:val="C0504D"/>
                      </w:rPr>
                      <w:t>1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07" w:rsidRDefault="00907807" w:rsidP="00A61410">
      <w:r>
        <w:separator/>
      </w:r>
    </w:p>
  </w:footnote>
  <w:footnote w:type="continuationSeparator" w:id="0">
    <w:p w:rsidR="00907807" w:rsidRDefault="00907807" w:rsidP="00A6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B60" w:rsidRDefault="00907807">
    <w:pPr>
      <w:pStyle w:val="Koptekst"/>
    </w:pPr>
    <w:r>
      <w:rPr>
        <w:noProof/>
        <w:lang w:val="en-US"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310345" o:spid="_x0000_s2050" type="#_x0000_t136" style="position:absolute;margin-left:0;margin-top:0;width:447.65pt;height:191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finitie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E6D"/>
    <w:multiLevelType w:val="hybridMultilevel"/>
    <w:tmpl w:val="9DD44DF4"/>
    <w:lvl w:ilvl="0" w:tplc="13620DE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3A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EEC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A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F621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6E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BE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54F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36135D"/>
    <w:multiLevelType w:val="hybridMultilevel"/>
    <w:tmpl w:val="1EE80336"/>
    <w:lvl w:ilvl="0" w:tplc="A5985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B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2C5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96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541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5C8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C69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74C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80E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594A38"/>
    <w:multiLevelType w:val="hybridMultilevel"/>
    <w:tmpl w:val="A0E4CAEE"/>
    <w:lvl w:ilvl="0" w:tplc="8AF663F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50552"/>
    <w:multiLevelType w:val="hybridMultilevel"/>
    <w:tmpl w:val="65F0234A"/>
    <w:lvl w:ilvl="0" w:tplc="E684FB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10895"/>
    <w:multiLevelType w:val="hybridMultilevel"/>
    <w:tmpl w:val="67349F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C2F73"/>
    <w:multiLevelType w:val="hybridMultilevel"/>
    <w:tmpl w:val="18F61D68"/>
    <w:lvl w:ilvl="0" w:tplc="9EEC39C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D6B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987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FA4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64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5A2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390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30D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EEC8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0"/>
    <w:rsid w:val="00003086"/>
    <w:rsid w:val="000532AC"/>
    <w:rsid w:val="0006253C"/>
    <w:rsid w:val="000E642F"/>
    <w:rsid w:val="000E6AA5"/>
    <w:rsid w:val="001230A5"/>
    <w:rsid w:val="00125530"/>
    <w:rsid w:val="001379DF"/>
    <w:rsid w:val="0018458E"/>
    <w:rsid w:val="001B5B60"/>
    <w:rsid w:val="001C3736"/>
    <w:rsid w:val="001E22BF"/>
    <w:rsid w:val="00201847"/>
    <w:rsid w:val="00205F5D"/>
    <w:rsid w:val="002146D9"/>
    <w:rsid w:val="00245086"/>
    <w:rsid w:val="002523E3"/>
    <w:rsid w:val="00261C0D"/>
    <w:rsid w:val="00262882"/>
    <w:rsid w:val="00281AFC"/>
    <w:rsid w:val="002921FC"/>
    <w:rsid w:val="002A0D4B"/>
    <w:rsid w:val="002C1DC1"/>
    <w:rsid w:val="002D59E3"/>
    <w:rsid w:val="0031062C"/>
    <w:rsid w:val="00323272"/>
    <w:rsid w:val="00353B62"/>
    <w:rsid w:val="003614CC"/>
    <w:rsid w:val="00390C64"/>
    <w:rsid w:val="00402A6C"/>
    <w:rsid w:val="00440729"/>
    <w:rsid w:val="004557CD"/>
    <w:rsid w:val="00491415"/>
    <w:rsid w:val="004A79A6"/>
    <w:rsid w:val="004B34C2"/>
    <w:rsid w:val="004D0DC8"/>
    <w:rsid w:val="004E3463"/>
    <w:rsid w:val="004E7A56"/>
    <w:rsid w:val="004F0014"/>
    <w:rsid w:val="00522BEC"/>
    <w:rsid w:val="00540790"/>
    <w:rsid w:val="00550FAB"/>
    <w:rsid w:val="00584A27"/>
    <w:rsid w:val="0058556F"/>
    <w:rsid w:val="005E7D25"/>
    <w:rsid w:val="006149FA"/>
    <w:rsid w:val="00677C8D"/>
    <w:rsid w:val="00686B5C"/>
    <w:rsid w:val="00695A3F"/>
    <w:rsid w:val="006C2B97"/>
    <w:rsid w:val="006C5B3E"/>
    <w:rsid w:val="006D4ECD"/>
    <w:rsid w:val="006D6C30"/>
    <w:rsid w:val="006E4236"/>
    <w:rsid w:val="00725C0B"/>
    <w:rsid w:val="00730DC4"/>
    <w:rsid w:val="00764D5B"/>
    <w:rsid w:val="007B6B7C"/>
    <w:rsid w:val="007B6FEC"/>
    <w:rsid w:val="007E51C4"/>
    <w:rsid w:val="007E6FA0"/>
    <w:rsid w:val="008248F9"/>
    <w:rsid w:val="00877FBE"/>
    <w:rsid w:val="0089500C"/>
    <w:rsid w:val="008C1E4D"/>
    <w:rsid w:val="008F2189"/>
    <w:rsid w:val="009065FC"/>
    <w:rsid w:val="00907807"/>
    <w:rsid w:val="00927F3D"/>
    <w:rsid w:val="00932BF8"/>
    <w:rsid w:val="00933398"/>
    <w:rsid w:val="009369D4"/>
    <w:rsid w:val="009377EC"/>
    <w:rsid w:val="009401FF"/>
    <w:rsid w:val="00945C65"/>
    <w:rsid w:val="00950DAA"/>
    <w:rsid w:val="00961939"/>
    <w:rsid w:val="0099027E"/>
    <w:rsid w:val="009A5844"/>
    <w:rsid w:val="009E093F"/>
    <w:rsid w:val="00A16510"/>
    <w:rsid w:val="00A60B5B"/>
    <w:rsid w:val="00A61410"/>
    <w:rsid w:val="00A6634B"/>
    <w:rsid w:val="00AA5D92"/>
    <w:rsid w:val="00AA6043"/>
    <w:rsid w:val="00AB5C57"/>
    <w:rsid w:val="00AC52E1"/>
    <w:rsid w:val="00B2702D"/>
    <w:rsid w:val="00B27A30"/>
    <w:rsid w:val="00B4322E"/>
    <w:rsid w:val="00B536C3"/>
    <w:rsid w:val="00B72485"/>
    <w:rsid w:val="00B87848"/>
    <w:rsid w:val="00B943B6"/>
    <w:rsid w:val="00BB0112"/>
    <w:rsid w:val="00BC00C6"/>
    <w:rsid w:val="00BF7B30"/>
    <w:rsid w:val="00C41477"/>
    <w:rsid w:val="00C54D9D"/>
    <w:rsid w:val="00CA5D65"/>
    <w:rsid w:val="00CD45A8"/>
    <w:rsid w:val="00CE696E"/>
    <w:rsid w:val="00CF2EB1"/>
    <w:rsid w:val="00D16C6B"/>
    <w:rsid w:val="00D507B0"/>
    <w:rsid w:val="00D61999"/>
    <w:rsid w:val="00D87638"/>
    <w:rsid w:val="00D96048"/>
    <w:rsid w:val="00DC0A3A"/>
    <w:rsid w:val="00E01E07"/>
    <w:rsid w:val="00E624D4"/>
    <w:rsid w:val="00F00F24"/>
    <w:rsid w:val="00F268BD"/>
    <w:rsid w:val="00F335DA"/>
    <w:rsid w:val="00F764FE"/>
    <w:rsid w:val="00FC17C9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475281E"/>
  <w15:docId w15:val="{959F8005-7144-490A-989C-7B8869C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1E22BF"/>
    <w:rPr>
      <w:rFonts w:ascii="Arial" w:hAnsi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255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rsid w:val="008248F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248F9"/>
    <w:rPr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8248F9"/>
    <w:rPr>
      <w:rFonts w:ascii="Arial" w:hAnsi="Arial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8248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8248F9"/>
    <w:rPr>
      <w:rFonts w:ascii="Arial" w:hAnsi="Arial" w:cs="Times New Roman"/>
      <w:b/>
    </w:rPr>
  </w:style>
  <w:style w:type="paragraph" w:styleId="Ballontekst">
    <w:name w:val="Balloon Text"/>
    <w:basedOn w:val="Standaard"/>
    <w:link w:val="BallontekstChar"/>
    <w:uiPriority w:val="99"/>
    <w:rsid w:val="008248F9"/>
    <w:rPr>
      <w:rFonts w:ascii="Tahoma" w:hAnsi="Tahoma"/>
      <w:sz w:val="16"/>
      <w:szCs w:val="16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8248F9"/>
    <w:rPr>
      <w:rFonts w:ascii="Tahoma" w:hAnsi="Tahoma" w:cs="Times New Roman"/>
      <w:sz w:val="16"/>
    </w:rPr>
  </w:style>
  <w:style w:type="character" w:styleId="Nadruk">
    <w:name w:val="Emphasis"/>
    <w:basedOn w:val="Standaardalinea-lettertype"/>
    <w:uiPriority w:val="99"/>
    <w:qFormat/>
    <w:rsid w:val="009369D4"/>
    <w:rPr>
      <w:rFonts w:cs="Times New Roman"/>
      <w:i/>
      <w:iCs/>
    </w:rPr>
  </w:style>
  <w:style w:type="paragraph" w:styleId="Koptekst">
    <w:name w:val="header"/>
    <w:basedOn w:val="Standaard"/>
    <w:link w:val="Kop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614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61410"/>
    <w:rPr>
      <w:rFonts w:ascii="Arial" w:hAnsi="Arial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45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zwangerschapcontrole schema (eenling) per 1 okt 2012</vt:lpstr>
    </vt:vector>
  </TitlesOfParts>
  <Company>Westfries Gasthuis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zwangerschapcontrole schema (eenling) per 1 okt 2012</dc:title>
  <dc:creator>Wildschut, Hajo</dc:creator>
  <cp:lastModifiedBy>Vera</cp:lastModifiedBy>
  <cp:revision>2</cp:revision>
  <cp:lastPrinted>2016-07-08T11:23:00Z</cp:lastPrinted>
  <dcterms:created xsi:type="dcterms:W3CDTF">2017-03-16T13:20:00Z</dcterms:created>
  <dcterms:modified xsi:type="dcterms:W3CDTF">2017-03-16T13:20:00Z</dcterms:modified>
</cp:coreProperties>
</file>