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843"/>
        <w:gridCol w:w="2268"/>
        <w:gridCol w:w="4203"/>
        <w:gridCol w:w="3920"/>
        <w:gridCol w:w="1405"/>
      </w:tblGrid>
      <w:tr w:rsidR="00BB51E4" w:rsidRPr="00A06B46" w:rsidTr="00757D96">
        <w:tc>
          <w:tcPr>
            <w:tcW w:w="13070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B53BDE" w:rsidRDefault="00B53BDE" w:rsidP="00A06B46">
            <w:pPr>
              <w:pStyle w:val="Geenafstand"/>
              <w:rPr>
                <w:rFonts w:ascii="Open Sans" w:hAnsi="Open Sans" w:cs="Open Sans"/>
                <w:b/>
                <w:sz w:val="24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067300" cy="1019058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claimer voorbeeld regio liggend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812" cy="102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1E4" w:rsidRDefault="00037A7A" w:rsidP="00A06B46">
            <w:pPr>
              <w:pStyle w:val="Geenafstand"/>
              <w:rPr>
                <w:rFonts w:ascii="Open Sans" w:hAnsi="Open Sans" w:cs="Open Sans"/>
                <w:b/>
                <w:sz w:val="24"/>
              </w:rPr>
            </w:pPr>
            <w:bookmarkStart w:id="0" w:name="_GoBack"/>
            <w:bookmarkEnd w:id="0"/>
            <w:r w:rsidRPr="00175E4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9AA538F" wp14:editId="36545EFB">
                  <wp:simplePos x="0" y="0"/>
                  <wp:positionH relativeFrom="column">
                    <wp:posOffset>7011035</wp:posOffset>
                  </wp:positionH>
                  <wp:positionV relativeFrom="paragraph">
                    <wp:posOffset>31115</wp:posOffset>
                  </wp:positionV>
                  <wp:extent cx="937895" cy="752900"/>
                  <wp:effectExtent l="0" t="0" r="0" b="9525"/>
                  <wp:wrapNone/>
                  <wp:docPr id="4" name="Afbeelding 5" descr="Geboortehar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Geboortehar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1E4" w:rsidRPr="00A06B46">
              <w:rPr>
                <w:rFonts w:ascii="Open Sans" w:hAnsi="Open Sans" w:cs="Open Sans"/>
                <w:b/>
                <w:sz w:val="24"/>
              </w:rPr>
              <w:t xml:space="preserve">Standaardschema </w:t>
            </w:r>
            <w:proofErr w:type="spellStart"/>
            <w:r w:rsidR="00BB51E4" w:rsidRPr="00A06B46">
              <w:rPr>
                <w:rFonts w:ascii="Open Sans" w:hAnsi="Open Sans" w:cs="Open Sans"/>
                <w:b/>
                <w:sz w:val="24"/>
              </w:rPr>
              <w:t>dichoriale</w:t>
            </w:r>
            <w:proofErr w:type="spellEnd"/>
            <w:r w:rsidR="00BB51E4" w:rsidRPr="00A06B46">
              <w:rPr>
                <w:rFonts w:ascii="Open Sans" w:hAnsi="Open Sans" w:cs="Open Sans"/>
                <w:b/>
                <w:sz w:val="24"/>
              </w:rPr>
              <w:t xml:space="preserve"> </w:t>
            </w:r>
            <w:proofErr w:type="spellStart"/>
            <w:r w:rsidR="00BB51E4" w:rsidRPr="00A06B46">
              <w:rPr>
                <w:rFonts w:ascii="Open Sans" w:hAnsi="Open Sans" w:cs="Open Sans"/>
                <w:b/>
                <w:sz w:val="24"/>
              </w:rPr>
              <w:t>gemelli</w:t>
            </w:r>
            <w:proofErr w:type="spellEnd"/>
            <w:r w:rsidR="00BB51E4" w:rsidRPr="00A06B46">
              <w:rPr>
                <w:rFonts w:ascii="Open Sans" w:hAnsi="Open Sans" w:cs="Open Sans"/>
                <w:b/>
                <w:sz w:val="24"/>
              </w:rPr>
              <w:t xml:space="preserve"> zwangerschap </w:t>
            </w:r>
          </w:p>
          <w:p w:rsidR="00175E4D" w:rsidRDefault="00175E4D" w:rsidP="00A06B46">
            <w:pPr>
              <w:pStyle w:val="Geenafstand"/>
              <w:rPr>
                <w:rFonts w:ascii="Open Sans" w:hAnsi="Open Sans" w:cs="Open Sans"/>
                <w:b/>
                <w:sz w:val="24"/>
              </w:rPr>
            </w:pPr>
          </w:p>
          <w:p w:rsidR="00175E4D" w:rsidRPr="00A06B46" w:rsidRDefault="00175E4D" w:rsidP="00A06B46">
            <w:pPr>
              <w:pStyle w:val="Geenafstand"/>
              <w:rPr>
                <w:rFonts w:ascii="Open Sans" w:hAnsi="Open Sans" w:cs="Open Sans"/>
                <w:b/>
                <w:sz w:val="24"/>
              </w:rPr>
            </w:pPr>
          </w:p>
          <w:p w:rsidR="00A06B46" w:rsidRPr="00A06B46" w:rsidRDefault="00A06B46" w:rsidP="00A06B46">
            <w:pPr>
              <w:pStyle w:val="Geenafstand"/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405" w:type="dxa"/>
            <w:tcBorders>
              <w:left w:val="nil"/>
            </w:tcBorders>
            <w:shd w:val="clear" w:color="auto" w:fill="D9D9D9" w:themeFill="background1" w:themeFillShade="D9"/>
          </w:tcPr>
          <w:p w:rsidR="00BB51E4" w:rsidRPr="00A06B46" w:rsidRDefault="00AF75C1" w:rsidP="00A06B46">
            <w:pPr>
              <w:pStyle w:val="Geenafstand"/>
              <w:rPr>
                <w:rFonts w:ascii="Open Sans" w:hAnsi="Open Sans" w:cs="Open Sans"/>
                <w:b/>
                <w:sz w:val="24"/>
              </w:rPr>
            </w:pPr>
            <w:r>
              <w:rPr>
                <w:rFonts w:ascii="Open Sans" w:hAnsi="Open Sans" w:cs="Open Sans"/>
                <w:b/>
                <w:sz w:val="24"/>
              </w:rPr>
              <w:t>5-7-2016</w:t>
            </w:r>
          </w:p>
        </w:tc>
      </w:tr>
      <w:tr w:rsidR="00A06B46" w:rsidRPr="00A06B46" w:rsidTr="00757D96">
        <w:tc>
          <w:tcPr>
            <w:tcW w:w="836" w:type="dxa"/>
            <w:shd w:val="clear" w:color="auto" w:fill="D9D9D9" w:themeFill="background1" w:themeFillShade="D9"/>
          </w:tcPr>
          <w:p w:rsidR="00BB51E4" w:rsidRPr="00A06B46" w:rsidRDefault="00757D96" w:rsidP="00A06B46">
            <w:pPr>
              <w:pStyle w:val="Geenafstand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week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B51E4" w:rsidRPr="00A06B46" w:rsidRDefault="00757D96" w:rsidP="00757D96">
            <w:pPr>
              <w:pStyle w:val="Geenafstand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Verloskundige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51E4" w:rsidRPr="00A06B46" w:rsidRDefault="00BB51E4" w:rsidP="00A06B46">
            <w:pPr>
              <w:pStyle w:val="Geenafstand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6B46">
              <w:rPr>
                <w:rFonts w:ascii="Open Sans" w:hAnsi="Open Sans" w:cs="Open Sans"/>
                <w:b/>
                <w:sz w:val="18"/>
                <w:szCs w:val="18"/>
              </w:rPr>
              <w:t>echoscopie</w:t>
            </w:r>
          </w:p>
        </w:tc>
        <w:tc>
          <w:tcPr>
            <w:tcW w:w="4203" w:type="dxa"/>
            <w:shd w:val="clear" w:color="auto" w:fill="D9D9D9" w:themeFill="background1" w:themeFillShade="D9"/>
          </w:tcPr>
          <w:p w:rsidR="00BB51E4" w:rsidRPr="00A06B46" w:rsidRDefault="00BB51E4" w:rsidP="00757D96">
            <w:pPr>
              <w:pStyle w:val="Geenafstand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6B46">
              <w:rPr>
                <w:rFonts w:ascii="Open Sans" w:hAnsi="Open Sans" w:cs="Open Sans"/>
                <w:b/>
                <w:sz w:val="18"/>
                <w:szCs w:val="18"/>
              </w:rPr>
              <w:t>Actiepunten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BB51E4" w:rsidRPr="00A06B46" w:rsidRDefault="00BB51E4" w:rsidP="00A06B46">
            <w:pPr>
              <w:pStyle w:val="Geenafstand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6B46">
              <w:rPr>
                <w:rFonts w:ascii="Open Sans" w:hAnsi="Open Sans" w:cs="Open Sans"/>
                <w:b/>
                <w:sz w:val="18"/>
                <w:szCs w:val="18"/>
              </w:rPr>
              <w:t>bijzonderheden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BB51E4" w:rsidRPr="00A06B46" w:rsidRDefault="00AF75C1" w:rsidP="00A06B46">
            <w:pPr>
              <w:pStyle w:val="Geenafstand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</w:t>
            </w:r>
            <w:r w:rsidR="00BB51E4" w:rsidRPr="00A06B46">
              <w:rPr>
                <w:rFonts w:ascii="Open Sans" w:hAnsi="Open Sans" w:cs="Open Sans"/>
                <w:b/>
                <w:sz w:val="18"/>
                <w:szCs w:val="18"/>
              </w:rPr>
              <w:t>rofessional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Bij vitaliteitsecho chorioniciteit vastleggen (foto opslaan)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ZW1, E0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AF75C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Facultatief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Informeren m</w:t>
            </w:r>
            <w:r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.</w:t>
            </w: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b</w:t>
            </w:r>
            <w:r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.</w:t>
            </w: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t</w:t>
            </w:r>
            <w:r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.</w:t>
            </w: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 xml:space="preserve"> risico’s dichoriale gemellizwangerschap, folder meerlingzwangerschap. Bespreken mogelijkheden eerder stoppen met werken, uitval te verwachten bij 26 weken.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Verhoogde kans RR&gt;/PE/HELLP</w:t>
            </w:r>
          </w:p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Verhoogde kans vroeggeboorte</w:t>
            </w:r>
          </w:p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Echoscopische groei controles</w:t>
            </w:r>
          </w:p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Tot 32 weken partus in tertiair centrum</w:t>
            </w:r>
          </w:p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 xml:space="preserve">Foliumzuur 1mg/dag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ZW3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17-18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Cervixlengte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Indien cx &lt; 38mm, verwijzen voor Arabin pessarium counseling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ZW3, E2</w:t>
            </w:r>
          </w:p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 xml:space="preserve">SEO of GUO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Dubbele tijd plannen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E1S</w:t>
            </w:r>
            <w:r w:rsidR="00AF75C1">
              <w:rPr>
                <w:rFonts w:ascii="Open Sans" w:hAnsi="Open Sans" w:cs="Open Sans"/>
                <w:sz w:val="18"/>
                <w:szCs w:val="18"/>
              </w:rPr>
              <w:t xml:space="preserve"> of E3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Echo groei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ZW1, E1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 xml:space="preserve">27-28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Echo groei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F94EEB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val="en-GB" w:eastAsia="en-US"/>
              </w:rPr>
            </w:pPr>
            <w:r w:rsidRPr="00F94EEB">
              <w:rPr>
                <w:rFonts w:ascii="Open Sans" w:hAnsi="Open Sans" w:cs="Open Sans"/>
                <w:color w:val="2A2A2A"/>
                <w:sz w:val="18"/>
                <w:szCs w:val="18"/>
                <w:lang w:val="en-GB" w:eastAsia="en-US"/>
              </w:rPr>
              <w:t>Counseling m.b.t. partus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Verhoogde kans op SC</w:t>
            </w:r>
          </w:p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Bij 1e kind in hoofdligging i.p. vaginaal bevallen.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ZW3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32-33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Echo groei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AF75C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</w:t>
            </w:r>
            <w:r w:rsidR="00E43141">
              <w:rPr>
                <w:rFonts w:ascii="Open Sans" w:hAnsi="Open Sans" w:cs="Open Sans"/>
                <w:sz w:val="18"/>
                <w:szCs w:val="18"/>
              </w:rPr>
              <w:t>, E1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Standaard vragen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 xml:space="preserve">RR, uitwendig onderzoek, </w:t>
            </w:r>
          </w:p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doptone/echo vitaliteit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ZW1, E0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Echo groei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AF75C1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Partus plan bespreken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ZW3, E1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AF75C1" w:rsidP="00AF75C1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</w:t>
            </w:r>
            <w:r w:rsidR="009A3287" w:rsidRPr="009A3287">
              <w:rPr>
                <w:rFonts w:ascii="Open Sans" w:hAnsi="Open Sans" w:cs="Open Sans"/>
                <w:sz w:val="18"/>
                <w:szCs w:val="18"/>
              </w:rPr>
              <w:t>nsult. Standaard vragen.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RR, uitwendig onderzoek, doptone/echo vitaliteit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ZW1, E0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AF75C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Vervolg consult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</w:t>
            </w:r>
          </w:p>
        </w:tc>
      </w:tr>
      <w:tr w:rsidR="009A3287" w:rsidTr="00757D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 w:rsidRPr="009A3287">
              <w:rPr>
                <w:rFonts w:ascii="Open Sans" w:hAnsi="Open Sans" w:cs="Open Sans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9A3287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Nastreven baring bij 39 weken amenorroeduur, eventueel vanaf 37 weken indien mechanische draaglast te groot wordt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9A3287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87" w:rsidRPr="009A3287" w:rsidRDefault="00E43141" w:rsidP="009A3287">
            <w:pPr>
              <w:pStyle w:val="Geenafstand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ZW2/ZW3</w:t>
            </w:r>
          </w:p>
        </w:tc>
      </w:tr>
    </w:tbl>
    <w:p w:rsidR="00BB51E4" w:rsidRPr="00175E4D" w:rsidRDefault="00BB51E4" w:rsidP="00A06B46">
      <w:pPr>
        <w:pStyle w:val="Geenafstand"/>
        <w:rPr>
          <w:rFonts w:ascii="Open Sans" w:hAnsi="Open Sans" w:cs="Open Sans"/>
          <w:sz w:val="16"/>
          <w:szCs w:val="16"/>
        </w:rPr>
      </w:pPr>
      <w:r w:rsidRPr="00175E4D">
        <w:rPr>
          <w:rFonts w:ascii="Open Sans" w:hAnsi="Open Sans" w:cs="Open Sans"/>
          <w:sz w:val="16"/>
          <w:szCs w:val="16"/>
        </w:rPr>
        <w:t>*Bij afwijkende groei volg zorgpad IUGR.</w:t>
      </w:r>
    </w:p>
    <w:sectPr w:rsidR="00BB51E4" w:rsidRPr="00175E4D" w:rsidSect="00175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30" w:rsidRDefault="00067730" w:rsidP="00A61410">
      <w:r>
        <w:separator/>
      </w:r>
    </w:p>
  </w:endnote>
  <w:endnote w:type="continuationSeparator" w:id="0">
    <w:p w:rsidR="00067730" w:rsidRDefault="00067730" w:rsidP="00A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E4" w:rsidRDefault="00BB51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E4" w:rsidRDefault="00175E4D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9958705</wp:posOffset>
              </wp:positionH>
              <wp:positionV relativeFrom="page">
                <wp:posOffset>7014210</wp:posOffset>
              </wp:positionV>
              <wp:extent cx="565785" cy="191770"/>
              <wp:effectExtent l="0" t="0" r="0" b="17780"/>
              <wp:wrapNone/>
              <wp:docPr id="3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E4" w:rsidRPr="00927F3D" w:rsidRDefault="00976CF8" w:rsidP="00927F3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53BDE" w:rsidRPr="00B53BDE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1" o:spid="_x0000_s1026" style="position:absolute;margin-left:784.15pt;margin-top:552.3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Ag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BB51E4" w:rsidRPr="00927F3D" w:rsidRDefault="00976CF8" w:rsidP="00927F3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53BDE" w:rsidRPr="00B53BDE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E4" w:rsidRDefault="00BB51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30" w:rsidRDefault="00067730" w:rsidP="00A61410">
      <w:r>
        <w:separator/>
      </w:r>
    </w:p>
  </w:footnote>
  <w:footnote w:type="continuationSeparator" w:id="0">
    <w:p w:rsidR="00067730" w:rsidRDefault="00067730" w:rsidP="00A6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E4" w:rsidRDefault="00BB51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E4" w:rsidRDefault="00067730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81111" o:spid="_x0000_s2049" type="#_x0000_t136" style="position:absolute;margin-left:0;margin-top:0;width:447.65pt;height:191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finiti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E4" w:rsidRDefault="00BB51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6D"/>
    <w:multiLevelType w:val="hybridMultilevel"/>
    <w:tmpl w:val="9DD44DF4"/>
    <w:lvl w:ilvl="0" w:tplc="13620D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3A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EEC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C4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C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F62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6E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BE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5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36135D"/>
    <w:multiLevelType w:val="hybridMultilevel"/>
    <w:tmpl w:val="1EE80336"/>
    <w:lvl w:ilvl="0" w:tplc="A5985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2C5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96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541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5C8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C6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74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80E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D10895"/>
    <w:multiLevelType w:val="hybridMultilevel"/>
    <w:tmpl w:val="6734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7C2F73"/>
    <w:multiLevelType w:val="hybridMultilevel"/>
    <w:tmpl w:val="18F61D68"/>
    <w:lvl w:ilvl="0" w:tplc="9EEC3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D6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987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FA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64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A2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90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30D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E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0"/>
    <w:rsid w:val="00037A7A"/>
    <w:rsid w:val="000532AC"/>
    <w:rsid w:val="00067730"/>
    <w:rsid w:val="00075A3A"/>
    <w:rsid w:val="000E6AA5"/>
    <w:rsid w:val="00125530"/>
    <w:rsid w:val="001379DF"/>
    <w:rsid w:val="00150E4D"/>
    <w:rsid w:val="00175E4D"/>
    <w:rsid w:val="0018458E"/>
    <w:rsid w:val="001E22BF"/>
    <w:rsid w:val="00205F5D"/>
    <w:rsid w:val="00245086"/>
    <w:rsid w:val="00262882"/>
    <w:rsid w:val="00281AFC"/>
    <w:rsid w:val="002D59E3"/>
    <w:rsid w:val="0031062C"/>
    <w:rsid w:val="00323272"/>
    <w:rsid w:val="00353B62"/>
    <w:rsid w:val="003614CC"/>
    <w:rsid w:val="00390C64"/>
    <w:rsid w:val="003D046F"/>
    <w:rsid w:val="00402A6C"/>
    <w:rsid w:val="00440729"/>
    <w:rsid w:val="00491415"/>
    <w:rsid w:val="004A79A6"/>
    <w:rsid w:val="004B34C2"/>
    <w:rsid w:val="004D0DC8"/>
    <w:rsid w:val="004E3463"/>
    <w:rsid w:val="004E7A56"/>
    <w:rsid w:val="00522BEC"/>
    <w:rsid w:val="00584A27"/>
    <w:rsid w:val="0058556F"/>
    <w:rsid w:val="006149FA"/>
    <w:rsid w:val="00677C8D"/>
    <w:rsid w:val="00686B5C"/>
    <w:rsid w:val="00695114"/>
    <w:rsid w:val="00695A3F"/>
    <w:rsid w:val="006C2B97"/>
    <w:rsid w:val="006C5B3E"/>
    <w:rsid w:val="006D4ECD"/>
    <w:rsid w:val="00725C0B"/>
    <w:rsid w:val="00730DC4"/>
    <w:rsid w:val="00757D96"/>
    <w:rsid w:val="00764D5B"/>
    <w:rsid w:val="007B6B7C"/>
    <w:rsid w:val="007B6FEC"/>
    <w:rsid w:val="007C3270"/>
    <w:rsid w:val="007E51C4"/>
    <w:rsid w:val="007E6FA0"/>
    <w:rsid w:val="008248F9"/>
    <w:rsid w:val="0089500C"/>
    <w:rsid w:val="008C1E4D"/>
    <w:rsid w:val="008F2189"/>
    <w:rsid w:val="00927F3D"/>
    <w:rsid w:val="00932BF8"/>
    <w:rsid w:val="009369D4"/>
    <w:rsid w:val="009377EC"/>
    <w:rsid w:val="009401FF"/>
    <w:rsid w:val="00950DAA"/>
    <w:rsid w:val="00961939"/>
    <w:rsid w:val="00976CF8"/>
    <w:rsid w:val="0099027E"/>
    <w:rsid w:val="009A3287"/>
    <w:rsid w:val="00A06B46"/>
    <w:rsid w:val="00A60B5B"/>
    <w:rsid w:val="00A61410"/>
    <w:rsid w:val="00A6634B"/>
    <w:rsid w:val="00AA5D92"/>
    <w:rsid w:val="00AA6043"/>
    <w:rsid w:val="00AB5C57"/>
    <w:rsid w:val="00AC52E1"/>
    <w:rsid w:val="00AF75C1"/>
    <w:rsid w:val="00B2702D"/>
    <w:rsid w:val="00B27A30"/>
    <w:rsid w:val="00B4322E"/>
    <w:rsid w:val="00B536C3"/>
    <w:rsid w:val="00B53BDE"/>
    <w:rsid w:val="00B72485"/>
    <w:rsid w:val="00B943B6"/>
    <w:rsid w:val="00BB0112"/>
    <w:rsid w:val="00BB51E4"/>
    <w:rsid w:val="00BC00C6"/>
    <w:rsid w:val="00BF7B30"/>
    <w:rsid w:val="00C41477"/>
    <w:rsid w:val="00C54D9D"/>
    <w:rsid w:val="00CD45A8"/>
    <w:rsid w:val="00CE696E"/>
    <w:rsid w:val="00CF2EB1"/>
    <w:rsid w:val="00D507B0"/>
    <w:rsid w:val="00D61999"/>
    <w:rsid w:val="00D7326C"/>
    <w:rsid w:val="00D87638"/>
    <w:rsid w:val="00DC0A3A"/>
    <w:rsid w:val="00E01E07"/>
    <w:rsid w:val="00E43141"/>
    <w:rsid w:val="00E624D4"/>
    <w:rsid w:val="00F00F24"/>
    <w:rsid w:val="00F268BD"/>
    <w:rsid w:val="00F335DA"/>
    <w:rsid w:val="00F7412A"/>
    <w:rsid w:val="00F9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C81CD7"/>
  <w15:docId w15:val="{C66C80B9-815C-463F-B8A4-EE830B6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E22BF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255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rsid w:val="008248F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8248F9"/>
    <w:rPr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8248F9"/>
    <w:rPr>
      <w:rFonts w:ascii="Arial" w:hAnsi="Arial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8248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8248F9"/>
    <w:rPr>
      <w:rFonts w:ascii="Arial" w:hAnsi="Arial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8248F9"/>
    <w:rPr>
      <w:rFonts w:ascii="Tahoma" w:hAnsi="Tahoma"/>
      <w:sz w:val="16"/>
      <w:szCs w:val="16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8248F9"/>
    <w:rPr>
      <w:rFonts w:ascii="Tahoma" w:hAnsi="Tahoma" w:cs="Times New Roman"/>
      <w:sz w:val="16"/>
    </w:rPr>
  </w:style>
  <w:style w:type="character" w:styleId="Nadruk">
    <w:name w:val="Emphasis"/>
    <w:basedOn w:val="Standaardalinea-lettertype"/>
    <w:uiPriority w:val="99"/>
    <w:qFormat/>
    <w:rsid w:val="009369D4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61410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61410"/>
    <w:rPr>
      <w:rFonts w:ascii="Arial" w:hAnsi="Arial" w:cs="Times New Roman"/>
      <w:sz w:val="24"/>
      <w:szCs w:val="24"/>
    </w:rPr>
  </w:style>
  <w:style w:type="paragraph" w:styleId="Geenafstand">
    <w:name w:val="No Spacing"/>
    <w:uiPriority w:val="1"/>
    <w:qFormat/>
    <w:rsid w:val="00A06B46"/>
    <w:rPr>
      <w:rFonts w:ascii="Arial" w:hAnsi="Arial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Standaard zwangerschapcontrole schema (eenling) per 1 okt 2012</vt:lpstr>
      <vt:lpstr>Standaard zwangerschapcontrole schema (eenling) per 1 okt 2012</vt:lpstr>
    </vt:vector>
  </TitlesOfParts>
  <Company>Westfries Gasthuis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zwangerschapcontrole schema (eenling) per 1 okt 2012</dc:title>
  <dc:creator>Wildschut, Hajo</dc:creator>
  <cp:lastModifiedBy>Vera</cp:lastModifiedBy>
  <cp:revision>2</cp:revision>
  <cp:lastPrinted>2016-04-07T08:05:00Z</cp:lastPrinted>
  <dcterms:created xsi:type="dcterms:W3CDTF">2017-03-16T12:36:00Z</dcterms:created>
  <dcterms:modified xsi:type="dcterms:W3CDTF">2017-03-16T12:36:00Z</dcterms:modified>
</cp:coreProperties>
</file>