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605"/>
        <w:gridCol w:w="2895"/>
        <w:gridCol w:w="3767"/>
        <w:gridCol w:w="3232"/>
        <w:gridCol w:w="1401"/>
      </w:tblGrid>
      <w:tr w:rsidR="004732A7" w:rsidRPr="00583C63" w:rsidTr="00FE1E68">
        <w:tc>
          <w:tcPr>
            <w:tcW w:w="13178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860D1C" w:rsidRDefault="00860D1C" w:rsidP="00D84F4E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rFonts w:ascii="Open Sans" w:hAnsi="Open Sans" w:cs="Open Sans"/>
                <w:noProof/>
                <w:sz w:val="24"/>
              </w:rPr>
              <w:drawing>
                <wp:inline distT="0" distB="0" distL="0" distR="0">
                  <wp:extent cx="4686300" cy="942177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sclaimer voorbeeld regio liggen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076" cy="95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2A7" w:rsidRPr="00583C63" w:rsidRDefault="00583C63" w:rsidP="00D84F4E">
            <w:pPr>
              <w:rPr>
                <w:rFonts w:ascii="Open Sans" w:hAnsi="Open Sans" w:cs="Open Sans"/>
                <w:b/>
                <w:sz w:val="24"/>
              </w:rPr>
            </w:pPr>
            <w:bookmarkStart w:id="0" w:name="_GoBack"/>
            <w:bookmarkEnd w:id="0"/>
            <w:r w:rsidRPr="00583C63">
              <w:rPr>
                <w:rFonts w:ascii="Open Sans" w:hAnsi="Open Sans" w:cs="Open Sans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17CF243" wp14:editId="0166B143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52705</wp:posOffset>
                  </wp:positionV>
                  <wp:extent cx="1014095" cy="814070"/>
                  <wp:effectExtent l="0" t="0" r="0" b="5080"/>
                  <wp:wrapNone/>
                  <wp:docPr id="1" name="Afbeelding 5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732A7" w:rsidRPr="00583C63">
              <w:rPr>
                <w:rFonts w:ascii="Open Sans" w:hAnsi="Open Sans" w:cs="Open Sans"/>
                <w:b/>
                <w:sz w:val="24"/>
              </w:rPr>
              <w:t>Zorgpad</w:t>
            </w:r>
            <w:proofErr w:type="spellEnd"/>
            <w:r w:rsidR="004732A7" w:rsidRPr="00583C63">
              <w:rPr>
                <w:rFonts w:ascii="Open Sans" w:hAnsi="Open Sans" w:cs="Open Sans"/>
                <w:b/>
                <w:sz w:val="24"/>
              </w:rPr>
              <w:t xml:space="preserve"> Intra Uteriene Groei Restrictie (IUGR)  </w:t>
            </w:r>
          </w:p>
          <w:p w:rsidR="00583C63" w:rsidRPr="00583C63" w:rsidRDefault="00583C63" w:rsidP="00D84F4E">
            <w:pPr>
              <w:rPr>
                <w:rFonts w:ascii="Open Sans" w:hAnsi="Open Sans" w:cs="Open Sans"/>
                <w:b/>
                <w:sz w:val="24"/>
              </w:rPr>
            </w:pPr>
          </w:p>
          <w:p w:rsidR="00583C63" w:rsidRPr="00583C63" w:rsidRDefault="00583C63" w:rsidP="00D84F4E">
            <w:pPr>
              <w:rPr>
                <w:rFonts w:ascii="Open Sans" w:hAnsi="Open Sans" w:cs="Open Sans"/>
                <w:b/>
                <w:sz w:val="24"/>
              </w:rPr>
            </w:pPr>
          </w:p>
          <w:p w:rsidR="00583C63" w:rsidRDefault="00583C63" w:rsidP="00D84F4E">
            <w:pPr>
              <w:rPr>
                <w:rFonts w:ascii="Open Sans" w:hAnsi="Open Sans" w:cs="Open Sans"/>
                <w:b/>
                <w:sz w:val="24"/>
              </w:rPr>
            </w:pPr>
          </w:p>
          <w:p w:rsidR="00583C63" w:rsidRPr="00583C63" w:rsidRDefault="00583C63" w:rsidP="00D84F4E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401" w:type="dxa"/>
            <w:tcBorders>
              <w:left w:val="nil"/>
            </w:tcBorders>
            <w:shd w:val="clear" w:color="auto" w:fill="D9D9D9" w:themeFill="background1" w:themeFillShade="D9"/>
          </w:tcPr>
          <w:p w:rsidR="004732A7" w:rsidRPr="00583C63" w:rsidRDefault="00EA2D4F" w:rsidP="00C6545C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5-7-2016</w:t>
            </w:r>
          </w:p>
        </w:tc>
      </w:tr>
      <w:tr w:rsidR="004732A7" w:rsidRPr="00583C63" w:rsidTr="00FE1E68">
        <w:tc>
          <w:tcPr>
            <w:tcW w:w="1679" w:type="dxa"/>
            <w:shd w:val="clear" w:color="auto" w:fill="D9D9D9" w:themeFill="background1" w:themeFillShade="D9"/>
          </w:tcPr>
          <w:p w:rsidR="004732A7" w:rsidRPr="00583C63" w:rsidRDefault="00FE1E68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Week</w:t>
            </w:r>
            <w:r w:rsidR="004732A7" w:rsidRPr="00583C6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4732A7" w:rsidRPr="00583C63" w:rsidRDefault="004732A7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3C63">
              <w:rPr>
                <w:rFonts w:ascii="Open Sans" w:hAnsi="Open Sans" w:cs="Open Sans"/>
                <w:b/>
                <w:sz w:val="18"/>
                <w:szCs w:val="18"/>
              </w:rPr>
              <w:t>Activiteiten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4732A7" w:rsidRPr="00583C63" w:rsidRDefault="004732A7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3C63">
              <w:rPr>
                <w:rFonts w:ascii="Open Sans" w:hAnsi="Open Sans" w:cs="Open Sans"/>
                <w:b/>
                <w:sz w:val="18"/>
                <w:szCs w:val="18"/>
              </w:rPr>
              <w:t>echoscopie</w:t>
            </w:r>
          </w:p>
        </w:tc>
        <w:tc>
          <w:tcPr>
            <w:tcW w:w="3767" w:type="dxa"/>
            <w:shd w:val="clear" w:color="auto" w:fill="D9D9D9" w:themeFill="background1" w:themeFillShade="D9"/>
          </w:tcPr>
          <w:p w:rsidR="004732A7" w:rsidRPr="00583C63" w:rsidRDefault="004732A7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3C63">
              <w:rPr>
                <w:rFonts w:ascii="Open Sans" w:hAnsi="Open Sans" w:cs="Open Sans"/>
                <w:b/>
                <w:sz w:val="18"/>
                <w:szCs w:val="18"/>
              </w:rPr>
              <w:t>actiepunten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4732A7" w:rsidRPr="00583C63" w:rsidRDefault="004732A7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3C63">
              <w:rPr>
                <w:rFonts w:ascii="Open Sans" w:hAnsi="Open Sans" w:cs="Open Sans"/>
                <w:b/>
                <w:sz w:val="18"/>
                <w:szCs w:val="18"/>
              </w:rPr>
              <w:t>bijzonderheden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4732A7" w:rsidRPr="00583C63" w:rsidRDefault="004732A7" w:rsidP="00FE1E6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3C63">
              <w:rPr>
                <w:rFonts w:ascii="Open Sans" w:hAnsi="Open Sans" w:cs="Open Sans"/>
                <w:b/>
                <w:sz w:val="18"/>
                <w:szCs w:val="18"/>
              </w:rPr>
              <w:t>professional</w:t>
            </w: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556F">
              <w:rPr>
                <w:rFonts w:ascii="Calibri" w:hAnsi="Calibri"/>
                <w:sz w:val="20"/>
                <w:szCs w:val="20"/>
              </w:rPr>
              <w:t>27</w:t>
            </w: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Indien verdenking IUGR (o.b.v. centimeters dan wel klinische blik): echo afspreken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1" w:type="dxa"/>
          </w:tcPr>
          <w:p w:rsidR="00D8631E" w:rsidRPr="00E74C61" w:rsidRDefault="00C6545C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ZW1</w:t>
            </w: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27-28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IUGR geconstateerd</w:t>
            </w:r>
          </w:p>
        </w:tc>
        <w:tc>
          <w:tcPr>
            <w:tcW w:w="289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Bij AC ≤ p2.3: serologie op toxoplasmose en CMV. GUO2 afspreken (&lt;3 werkdagen). 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Expliciet instrueren m.b.t. minder leven voelen.</w:t>
            </w:r>
          </w:p>
        </w:tc>
        <w:tc>
          <w:tcPr>
            <w:tcW w:w="1401" w:type="dxa"/>
          </w:tcPr>
          <w:p w:rsidR="00D8631E" w:rsidRDefault="00C6545C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E2/ZW1</w:t>
            </w:r>
          </w:p>
          <w:p w:rsidR="00D8631E" w:rsidRPr="00B50446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556F">
              <w:rPr>
                <w:rFonts w:ascii="Calibri" w:hAnsi="Calibri"/>
                <w:sz w:val="20"/>
                <w:szCs w:val="20"/>
              </w:rPr>
              <w:t xml:space="preserve">27-29 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Evt. verwijzen naar VUMC</w:t>
            </w:r>
          </w:p>
        </w:tc>
        <w:tc>
          <w:tcPr>
            <w:tcW w:w="289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GUO2</w:t>
            </w:r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Indicatie voor invasieve diagnostiek?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1" w:type="dxa"/>
          </w:tcPr>
          <w:p w:rsidR="00D8631E" w:rsidRPr="00E74C61" w:rsidRDefault="00C6545C" w:rsidP="00C654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ZW3</w:t>
            </w:r>
            <w:r w:rsidR="00D8631E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E3</w:t>
            </w: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556F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IUGR geconstateerd</w:t>
            </w:r>
          </w:p>
        </w:tc>
        <w:tc>
          <w:tcPr>
            <w:tcW w:w="2895" w:type="dxa"/>
          </w:tcPr>
          <w:p w:rsidR="00D8631E" w:rsidRPr="00D8631E" w:rsidRDefault="00D8631E" w:rsidP="00D8631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D8631E">
              <w:rPr>
                <w:rFonts w:ascii="Calibri" w:hAnsi="Calibri"/>
                <w:sz w:val="20"/>
                <w:szCs w:val="20"/>
                <w:lang w:val="en-US"/>
              </w:rPr>
              <w:t>Biometrie</w:t>
            </w:r>
            <w:proofErr w:type="spellEnd"/>
            <w:r w:rsidRPr="00D8631E">
              <w:rPr>
                <w:rFonts w:ascii="Calibri" w:hAnsi="Calibri"/>
                <w:sz w:val="20"/>
                <w:szCs w:val="20"/>
                <w:lang w:val="en-US"/>
              </w:rPr>
              <w:t xml:space="preserve">, AFI, </w:t>
            </w:r>
            <w:proofErr w:type="spellStart"/>
            <w:r w:rsidRPr="00D8631E">
              <w:rPr>
                <w:rFonts w:ascii="Calibri" w:hAnsi="Calibri"/>
                <w:sz w:val="20"/>
                <w:szCs w:val="20"/>
                <w:lang w:val="en-US"/>
              </w:rPr>
              <w:t>doppler</w:t>
            </w:r>
            <w:proofErr w:type="spellEnd"/>
            <w:r w:rsidRPr="00D8631E">
              <w:rPr>
                <w:rFonts w:ascii="Calibri" w:hAnsi="Calibri"/>
                <w:sz w:val="20"/>
                <w:szCs w:val="20"/>
                <w:lang w:val="en-US"/>
              </w:rPr>
              <w:t xml:space="preserve"> art </w:t>
            </w:r>
            <w:proofErr w:type="spellStart"/>
            <w:r w:rsidRPr="00D8631E">
              <w:rPr>
                <w:rFonts w:ascii="Calibri" w:hAnsi="Calibri"/>
                <w:sz w:val="20"/>
                <w:szCs w:val="20"/>
                <w:lang w:val="en-US"/>
              </w:rPr>
              <w:t>umb</w:t>
            </w:r>
            <w:proofErr w:type="spellEnd"/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Volg stroomschema IUGR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Expliciet instrueren m.b.t. minder leven voelen.</w:t>
            </w:r>
          </w:p>
        </w:tc>
        <w:tc>
          <w:tcPr>
            <w:tcW w:w="1401" w:type="dxa"/>
          </w:tcPr>
          <w:p w:rsidR="00D8631E" w:rsidRPr="00C6545C" w:rsidRDefault="00C6545C" w:rsidP="00C654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E2/ZW1</w:t>
            </w: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IUGR geconstateerd</w:t>
            </w:r>
          </w:p>
        </w:tc>
        <w:tc>
          <w:tcPr>
            <w:tcW w:w="2895" w:type="dxa"/>
          </w:tcPr>
          <w:p w:rsidR="00D8631E" w:rsidRPr="00117ACA" w:rsidRDefault="00D8631E" w:rsidP="00D8631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Biometrie</w:t>
            </w:r>
            <w:proofErr w:type="spellEnd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 xml:space="preserve">, AFI, </w:t>
            </w: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doppler</w:t>
            </w:r>
            <w:proofErr w:type="spellEnd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 xml:space="preserve"> art </w:t>
            </w: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umb</w:t>
            </w:r>
            <w:proofErr w:type="spellEnd"/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Volg stroomschema IUGR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Expliciet instrueren m.b.t. minder leven voelen.</w:t>
            </w:r>
          </w:p>
        </w:tc>
        <w:tc>
          <w:tcPr>
            <w:tcW w:w="1401" w:type="dxa"/>
          </w:tcPr>
          <w:p w:rsidR="00D8631E" w:rsidRPr="00E74C61" w:rsidRDefault="00C6545C" w:rsidP="00C6545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E2/ZW1</w:t>
            </w:r>
          </w:p>
        </w:tc>
      </w:tr>
      <w:tr w:rsidR="00D8631E" w:rsidRPr="00583C63" w:rsidTr="00FE1E68">
        <w:tc>
          <w:tcPr>
            <w:tcW w:w="1679" w:type="dxa"/>
          </w:tcPr>
          <w:p w:rsidR="00D8631E" w:rsidRPr="0058556F" w:rsidRDefault="00D8631E" w:rsidP="00D863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605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IUGR geconstateerd</w:t>
            </w:r>
          </w:p>
        </w:tc>
        <w:tc>
          <w:tcPr>
            <w:tcW w:w="2895" w:type="dxa"/>
          </w:tcPr>
          <w:p w:rsidR="00D8631E" w:rsidRPr="00117ACA" w:rsidRDefault="00D8631E" w:rsidP="00D8631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Biometrie</w:t>
            </w:r>
            <w:proofErr w:type="spellEnd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 xml:space="preserve">, AFI, </w:t>
            </w: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doppler</w:t>
            </w:r>
            <w:proofErr w:type="spellEnd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 xml:space="preserve"> art </w:t>
            </w:r>
            <w:proofErr w:type="spellStart"/>
            <w:r w:rsidRPr="00117ACA">
              <w:rPr>
                <w:rFonts w:ascii="Calibri" w:hAnsi="Calibri"/>
                <w:sz w:val="20"/>
                <w:szCs w:val="20"/>
                <w:lang w:val="en-US"/>
              </w:rPr>
              <w:t>umb</w:t>
            </w:r>
            <w:proofErr w:type="spellEnd"/>
          </w:p>
        </w:tc>
        <w:tc>
          <w:tcPr>
            <w:tcW w:w="3767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Volg stroomschema IUGR</w:t>
            </w:r>
          </w:p>
        </w:tc>
        <w:tc>
          <w:tcPr>
            <w:tcW w:w="3232" w:type="dxa"/>
          </w:tcPr>
          <w:p w:rsidR="00D8631E" w:rsidRPr="00E74C61" w:rsidRDefault="00D8631E" w:rsidP="00D863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Expliciet instrueren m.b.t. minder leven voelen.</w:t>
            </w:r>
          </w:p>
        </w:tc>
        <w:tc>
          <w:tcPr>
            <w:tcW w:w="1401" w:type="dxa"/>
          </w:tcPr>
          <w:p w:rsidR="00D8631E" w:rsidRPr="00E74C61" w:rsidRDefault="00C6545C" w:rsidP="00C6545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E2/ZW1</w:t>
            </w:r>
          </w:p>
        </w:tc>
      </w:tr>
    </w:tbl>
    <w:p w:rsidR="00583C63" w:rsidRDefault="00583C63">
      <w:pPr>
        <w:rPr>
          <w:rFonts w:ascii="Calibri" w:hAnsi="Calibri"/>
          <w:sz w:val="24"/>
        </w:rPr>
      </w:pPr>
    </w:p>
    <w:p w:rsidR="00583C63" w:rsidRDefault="00583C6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4732A7" w:rsidRPr="0058556F" w:rsidRDefault="00583C63" w:rsidP="00583C63">
      <w:pPr>
        <w:jc w:val="center"/>
        <w:rPr>
          <w:rFonts w:ascii="Calibri" w:hAnsi="Calibri"/>
          <w:sz w:val="24"/>
        </w:rPr>
      </w:pPr>
      <w:r w:rsidRPr="00583C63">
        <w:rPr>
          <w:rFonts w:ascii="Calibri" w:hAnsi="Calibri"/>
          <w:noProof/>
          <w:sz w:val="24"/>
        </w:rPr>
        <w:lastRenderedPageBreak/>
        <w:drawing>
          <wp:inline distT="0" distB="0" distL="0" distR="0" wp14:anchorId="3E221334" wp14:editId="1D24D500">
            <wp:extent cx="8952865" cy="6524402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6916" cy="65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2A7" w:rsidRPr="0058556F" w:rsidSect="00583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04" w:rsidRDefault="00BA5204" w:rsidP="00A61410">
      <w:r>
        <w:separator/>
      </w:r>
    </w:p>
  </w:endnote>
  <w:endnote w:type="continuationSeparator" w:id="0">
    <w:p w:rsidR="00BA5204" w:rsidRDefault="00BA5204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Default="004732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Pr="000458E0" w:rsidRDefault="004732A7">
    <w:pPr>
      <w:pStyle w:val="Voettekst"/>
      <w:rPr>
        <w:rFonts w:ascii="Calibri" w:hAnsi="Calibri"/>
        <w:i/>
        <w:sz w:val="20"/>
        <w:szCs w:val="20"/>
      </w:rPr>
    </w:pPr>
    <w:r w:rsidRPr="000458E0">
      <w:rPr>
        <w:rFonts w:ascii="Calibri" w:hAnsi="Calibri"/>
        <w:i/>
        <w:sz w:val="20"/>
        <w:szCs w:val="20"/>
      </w:rPr>
      <w:t>Overal waar voorlichting geven wordt , wordt dit gegeven aan cliënte, haar partner en/of andere aanwezigen.</w:t>
    </w:r>
  </w:p>
  <w:p w:rsidR="004732A7" w:rsidRDefault="004732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Default="004732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04" w:rsidRDefault="00BA5204" w:rsidP="00A61410">
      <w:r>
        <w:separator/>
      </w:r>
    </w:p>
  </w:footnote>
  <w:footnote w:type="continuationSeparator" w:id="0">
    <w:p w:rsidR="00BA5204" w:rsidRDefault="00BA5204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Default="00BA520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64547" o:spid="_x0000_s2049" type="#_x0000_t136" style="position:absolute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Default="00BA520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64548" o:spid="_x0000_s2050" type="#_x0000_t136" style="position:absolute;margin-left:0;margin-top:0;width:497.4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A7" w:rsidRDefault="00BA5204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64546" o:spid="_x0000_s2051" type="#_x0000_t136" style="position:absolute;margin-left:0;margin-top:0;width:497.4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24025"/>
    <w:rsid w:val="00026101"/>
    <w:rsid w:val="00026925"/>
    <w:rsid w:val="000458E0"/>
    <w:rsid w:val="000532AC"/>
    <w:rsid w:val="000A47CE"/>
    <w:rsid w:val="000B50CF"/>
    <w:rsid w:val="000F30B0"/>
    <w:rsid w:val="00117ACA"/>
    <w:rsid w:val="00125530"/>
    <w:rsid w:val="001379DF"/>
    <w:rsid w:val="001E22BF"/>
    <w:rsid w:val="001E2841"/>
    <w:rsid w:val="00205F5D"/>
    <w:rsid w:val="00246F9D"/>
    <w:rsid w:val="00281AFC"/>
    <w:rsid w:val="002A5497"/>
    <w:rsid w:val="002A636D"/>
    <w:rsid w:val="0030457D"/>
    <w:rsid w:val="00352680"/>
    <w:rsid w:val="003614CC"/>
    <w:rsid w:val="00390C64"/>
    <w:rsid w:val="00402A6C"/>
    <w:rsid w:val="004570A6"/>
    <w:rsid w:val="00460014"/>
    <w:rsid w:val="004732A7"/>
    <w:rsid w:val="00491415"/>
    <w:rsid w:val="004922C3"/>
    <w:rsid w:val="00492307"/>
    <w:rsid w:val="004D0DC8"/>
    <w:rsid w:val="004E3463"/>
    <w:rsid w:val="00513D21"/>
    <w:rsid w:val="00522BEC"/>
    <w:rsid w:val="00583C63"/>
    <w:rsid w:val="00584A27"/>
    <w:rsid w:val="0058556F"/>
    <w:rsid w:val="0059247D"/>
    <w:rsid w:val="00603939"/>
    <w:rsid w:val="00607BD3"/>
    <w:rsid w:val="00675689"/>
    <w:rsid w:val="00686B5C"/>
    <w:rsid w:val="0069211D"/>
    <w:rsid w:val="00695A3F"/>
    <w:rsid w:val="006C2B97"/>
    <w:rsid w:val="006C5B3E"/>
    <w:rsid w:val="0074378A"/>
    <w:rsid w:val="007B6B7C"/>
    <w:rsid w:val="007D73F6"/>
    <w:rsid w:val="007E51C4"/>
    <w:rsid w:val="008248F9"/>
    <w:rsid w:val="00860D1C"/>
    <w:rsid w:val="008705C4"/>
    <w:rsid w:val="008857A3"/>
    <w:rsid w:val="008C1E4D"/>
    <w:rsid w:val="009369D4"/>
    <w:rsid w:val="009377EC"/>
    <w:rsid w:val="009401FF"/>
    <w:rsid w:val="00950DAA"/>
    <w:rsid w:val="00972619"/>
    <w:rsid w:val="00976275"/>
    <w:rsid w:val="009D6074"/>
    <w:rsid w:val="00A60B5B"/>
    <w:rsid w:val="00A61410"/>
    <w:rsid w:val="00A63194"/>
    <w:rsid w:val="00A6634B"/>
    <w:rsid w:val="00AA5D92"/>
    <w:rsid w:val="00AA6043"/>
    <w:rsid w:val="00AE4766"/>
    <w:rsid w:val="00B213A5"/>
    <w:rsid w:val="00B2702D"/>
    <w:rsid w:val="00B355DB"/>
    <w:rsid w:val="00B50446"/>
    <w:rsid w:val="00B536C3"/>
    <w:rsid w:val="00B66B6C"/>
    <w:rsid w:val="00BA5204"/>
    <w:rsid w:val="00BB0112"/>
    <w:rsid w:val="00BC00C6"/>
    <w:rsid w:val="00BF1708"/>
    <w:rsid w:val="00BF7B30"/>
    <w:rsid w:val="00C24C87"/>
    <w:rsid w:val="00C41477"/>
    <w:rsid w:val="00C54D9D"/>
    <w:rsid w:val="00C6545C"/>
    <w:rsid w:val="00C7539A"/>
    <w:rsid w:val="00C86ED1"/>
    <w:rsid w:val="00CA3561"/>
    <w:rsid w:val="00CD1C30"/>
    <w:rsid w:val="00CE00E8"/>
    <w:rsid w:val="00D41D77"/>
    <w:rsid w:val="00D61999"/>
    <w:rsid w:val="00D84F4E"/>
    <w:rsid w:val="00D8631E"/>
    <w:rsid w:val="00D97696"/>
    <w:rsid w:val="00DC0A3A"/>
    <w:rsid w:val="00DD27E3"/>
    <w:rsid w:val="00E01E07"/>
    <w:rsid w:val="00E54A34"/>
    <w:rsid w:val="00E624D4"/>
    <w:rsid w:val="00E66B9B"/>
    <w:rsid w:val="00E74C61"/>
    <w:rsid w:val="00EA2D4F"/>
    <w:rsid w:val="00F15290"/>
    <w:rsid w:val="00F335DA"/>
    <w:rsid w:val="00F52CEB"/>
    <w:rsid w:val="00F5543D"/>
    <w:rsid w:val="00F611AF"/>
    <w:rsid w:val="00F97C85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7CE41B1"/>
  <w15:docId w15:val="{63E02386-BD3C-45C0-89B5-6A4BBAB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E22BF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55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8248F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248F9"/>
    <w:rPr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8248F9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24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8248F9"/>
    <w:rPr>
      <w:rFonts w:ascii="Arial" w:hAnsi="Arial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8248F9"/>
    <w:rPr>
      <w:rFonts w:ascii="Tahoma" w:hAnsi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248F9"/>
    <w:rPr>
      <w:rFonts w:ascii="Tahoma" w:hAnsi="Tahoma" w:cs="Times New Roman"/>
      <w:sz w:val="16"/>
    </w:rPr>
  </w:style>
  <w:style w:type="character" w:styleId="Nadruk">
    <w:name w:val="Emphasis"/>
    <w:basedOn w:val="Standaardalinea-lettertype"/>
    <w:uiPriority w:val="99"/>
    <w:qFormat/>
    <w:rsid w:val="009369D4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6141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subject/>
  <dc:creator>Wildschut, Hajo</dc:creator>
  <cp:keywords/>
  <dc:description/>
  <cp:lastModifiedBy>Vera</cp:lastModifiedBy>
  <cp:revision>2</cp:revision>
  <cp:lastPrinted>2016-07-08T11:36:00Z</cp:lastPrinted>
  <dcterms:created xsi:type="dcterms:W3CDTF">2017-03-16T12:44:00Z</dcterms:created>
  <dcterms:modified xsi:type="dcterms:W3CDTF">2017-03-16T12:44:00Z</dcterms:modified>
</cp:coreProperties>
</file>