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AC" w:rsidRDefault="001228AC" w:rsidP="001228AC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8AC" w:rsidRDefault="001228AC" w:rsidP="001228AC">
      <w:pPr>
        <w:pStyle w:val="Geenafstand"/>
        <w:rPr>
          <w:rFonts w:ascii="Arial" w:hAnsi="Arial" w:cs="Arial"/>
        </w:rPr>
      </w:pPr>
    </w:p>
    <w:p w:rsidR="001228AC" w:rsidRDefault="001228AC" w:rsidP="001228AC">
      <w:pPr>
        <w:pStyle w:val="Geenafstand"/>
        <w:rPr>
          <w:rFonts w:ascii="Arial" w:hAnsi="Arial" w:cs="Arial"/>
        </w:rPr>
      </w:pPr>
    </w:p>
    <w:p w:rsidR="001228AC" w:rsidRDefault="001228AC" w:rsidP="001228AC">
      <w:pPr>
        <w:pStyle w:val="Geenafstand"/>
        <w:rPr>
          <w:rFonts w:ascii="Arial" w:hAnsi="Arial" w:cs="Arial"/>
        </w:rPr>
      </w:pPr>
    </w:p>
    <w:p w:rsidR="001228AC" w:rsidRPr="00356C8F" w:rsidRDefault="001228AC" w:rsidP="001228AC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r>
        <w:rPr>
          <w:rFonts w:ascii="Arial" w:hAnsi="Arial" w:cs="Arial"/>
          <w:b/>
          <w:color w:val="0070C0"/>
          <w:sz w:val="32"/>
          <w:szCs w:val="32"/>
        </w:rPr>
        <w:t>epilepsie met medicatie</w:t>
      </w:r>
    </w:p>
    <w:p w:rsidR="001228AC" w:rsidRPr="00475989" w:rsidRDefault="001228AC" w:rsidP="001228A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1228AC" w:rsidRDefault="001228AC" w:rsidP="001228A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1228AC" w:rsidRDefault="001228AC" w:rsidP="001228A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case manager:</w:t>
      </w:r>
    </w:p>
    <w:p w:rsidR="001228AC" w:rsidRDefault="00F0163F" w:rsidP="001228AC">
      <w:pPr>
        <w:pStyle w:val="Geenafstand"/>
        <w:rPr>
          <w:rFonts w:ascii="Arial" w:hAnsi="Arial" w:cs="Arial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E1F1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1228AC" w:rsidRPr="006335B9" w:rsidTr="00A45EE2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1228AC" w:rsidRPr="00475989" w:rsidRDefault="001228A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1228AC" w:rsidRPr="00475989" w:rsidRDefault="001228A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1228AC" w:rsidRPr="00475989" w:rsidRDefault="001228A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1228AC" w:rsidRPr="00475989" w:rsidRDefault="001228A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1228AC" w:rsidRPr="00475989" w:rsidRDefault="001228AC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1228AC" w:rsidRPr="001228AC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foliumzuur 0,5 mg dag</w:t>
            </w:r>
          </w:p>
        </w:tc>
      </w:tr>
      <w:tr w:rsidR="001228AC" w:rsidRPr="001228AC" w:rsidTr="00A45EE2">
        <w:trPr>
          <w:trHeight w:val="953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228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1228A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8AC" w:rsidRPr="001228AC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1228AC" w:rsidRPr="001228AC" w:rsidTr="00A45EE2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228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0163F" w:rsidRPr="001B4734" w:rsidRDefault="00F0163F" w:rsidP="00F0163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F0163F" w:rsidRPr="001B4734" w:rsidRDefault="00F0163F" w:rsidP="00F0163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1228AC" w:rsidRPr="001228AC" w:rsidRDefault="00F0163F" w:rsidP="00F0163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8AC" w:rsidRPr="001228AC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</w:t>
            </w:r>
            <w:r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GUO: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NBD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uitslagen bespreken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counselen GUO 14 en 20 </w:t>
            </w: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wkn</w:t>
            </w:r>
            <w:proofErr w:type="spellEnd"/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op indicatie; 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   consult neuroloog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aanmelden EURAP 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</w:t>
            </w:r>
            <w:hyperlink r:id="rId5" w:history="1">
              <w:r w:rsidRPr="001228AC">
                <w:rPr>
                  <w:rStyle w:val="Hyperlink"/>
                  <w:rFonts w:ascii="Arial" w:hAnsi="Arial" w:cs="Arial"/>
                  <w:sz w:val="16"/>
                  <w:szCs w:val="16"/>
                </w:rPr>
                <w:t>www.epilepsie.nl/webwinkel</w:t>
              </w:r>
            </w:hyperlink>
            <w:r w:rsidRPr="001228AC">
              <w:rPr>
                <w:rFonts w:ascii="Arial" w:hAnsi="Arial" w:cs="Arial"/>
                <w:sz w:val="16"/>
                <w:szCs w:val="16"/>
              </w:rPr>
              <w:t>:     erfelijkheid en zwangerschap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folder epilepsie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kraamzorg</w:t>
            </w:r>
          </w:p>
        </w:tc>
      </w:tr>
      <w:tr w:rsidR="001228AC" w:rsidRPr="001228AC" w:rsidTr="00A45EE2">
        <w:trPr>
          <w:trHeight w:val="872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 xml:space="preserve">16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</w:tc>
      </w:tr>
      <w:tr w:rsidR="001228AC" w:rsidRPr="001228AC" w:rsidTr="00A45EE2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228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GUO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8AC" w:rsidRPr="001228AC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1228AC" w:rsidRPr="001228AC" w:rsidTr="00A45EE2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1228AC" w:rsidRPr="001228AC" w:rsidRDefault="00645F7A" w:rsidP="00645F7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645F7A" w:rsidRDefault="00645F7A" w:rsidP="00645F7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aanbod 32 weken consult</w:t>
            </w:r>
          </w:p>
          <w:p w:rsidR="001228AC" w:rsidRPr="001228AC" w:rsidRDefault="00645F7A" w:rsidP="00645F7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verloskundigen</w:t>
            </w:r>
          </w:p>
        </w:tc>
      </w:tr>
      <w:tr w:rsidR="001228AC" w:rsidRPr="001228AC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1228AC" w:rsidRPr="001228AC" w:rsidTr="00A45EE2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228AC" w:rsidRPr="001228AC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verloskundigen 1</w:t>
            </w:r>
            <w:r w:rsidRPr="00645F7A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lijn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8AC" w:rsidRPr="001228AC" w:rsidTr="00A45EE2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5F7A" w:rsidRDefault="00645F7A" w:rsidP="00645F7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1228AC" w:rsidRPr="001228AC" w:rsidRDefault="00645F7A" w:rsidP="00645F7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5F7A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evt. vitamine K 10mg 1dd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bevalplan   bespreken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228AC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  <w:p w:rsidR="00645F7A" w:rsidRPr="001228AC" w:rsidRDefault="00645F7A" w:rsidP="00645F7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info vitamine K post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partum</w:t>
            </w:r>
            <w:proofErr w:type="spellEnd"/>
          </w:p>
        </w:tc>
      </w:tr>
      <w:tr w:rsidR="001228AC" w:rsidRPr="001228AC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5F7A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op indicatie: consult kinderarts</w:t>
            </w:r>
          </w:p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8AC" w:rsidRPr="001228AC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8AC" w:rsidRPr="001228AC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1228AC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228AC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1228AC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1228AC" w:rsidRPr="001228AC" w:rsidTr="00645F7A">
        <w:trPr>
          <w:trHeight w:val="622"/>
        </w:trPr>
        <w:tc>
          <w:tcPr>
            <w:tcW w:w="1188" w:type="dxa"/>
            <w:shd w:val="clear" w:color="auto" w:fill="auto"/>
            <w:vAlign w:val="center"/>
          </w:tcPr>
          <w:p w:rsidR="001228AC" w:rsidRPr="001B4734" w:rsidRDefault="001228AC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28AC" w:rsidRPr="001228AC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228AC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1228AC" w:rsidRPr="001228AC">
              <w:rPr>
                <w:rFonts w:ascii="Arial" w:hAnsi="Arial" w:cs="Arial"/>
                <w:sz w:val="16"/>
                <w:szCs w:val="16"/>
              </w:rPr>
              <w:t>ontrole</w:t>
            </w:r>
          </w:p>
          <w:p w:rsidR="00645F7A" w:rsidRPr="001228AC" w:rsidRDefault="00645F7A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vruchtwater/PI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28AC" w:rsidRPr="001228AC" w:rsidRDefault="001228AC" w:rsidP="001228A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28AC" w:rsidRDefault="001228AC" w:rsidP="001228AC">
      <w:pPr>
        <w:pStyle w:val="Geenafstand"/>
      </w:pPr>
    </w:p>
    <w:p w:rsidR="001228AC" w:rsidRPr="00475989" w:rsidRDefault="001228AC" w:rsidP="001228AC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Arial" w:hAnsi="Arial" w:cs="Arial"/>
          <w:sz w:val="16"/>
          <w:szCs w:val="16"/>
        </w:rPr>
        <w:t>klinisch</w:t>
      </w:r>
    </w:p>
    <w:p w:rsidR="003A5CFE" w:rsidRDefault="001228AC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="00645F7A">
        <w:rPr>
          <w:rFonts w:ascii="Arial" w:hAnsi="Arial" w:cs="Arial"/>
          <w:sz w:val="16"/>
          <w:szCs w:val="16"/>
        </w:rPr>
        <w:t>vitamine K; consult kinderarts, op indicatie opname couveuse afdeling</w:t>
      </w:r>
    </w:p>
    <w:sectPr w:rsidR="003A5CFE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VYmuT4MdJtiy1fRxw/CCiv9mlQo=" w:salt="cw6M7rSQnsh5saJt9jLO/Q=="/>
  <w:defaultTabStop w:val="708"/>
  <w:hyphenationZone w:val="425"/>
  <w:characterSpacingControl w:val="doNotCompress"/>
  <w:compat/>
  <w:rsids>
    <w:rsidRoot w:val="001228AC"/>
    <w:rsid w:val="00067222"/>
    <w:rsid w:val="001228AC"/>
    <w:rsid w:val="003A5CFE"/>
    <w:rsid w:val="00645F7A"/>
    <w:rsid w:val="00F0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2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28AC"/>
    <w:pPr>
      <w:spacing w:after="0" w:line="240" w:lineRule="auto"/>
    </w:pPr>
  </w:style>
  <w:style w:type="character" w:styleId="Hyperlink">
    <w:name w:val="Hyperlink"/>
    <w:basedOn w:val="Standaardalinea-lettertype"/>
    <w:rsid w:val="001228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ilepsie.nl/webwinke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BE6D2-0CED-4D52-A2BD-F9C4DDAC52E0}"/>
</file>

<file path=customXml/itemProps2.xml><?xml version="1.0" encoding="utf-8"?>
<ds:datastoreItem xmlns:ds="http://schemas.openxmlformats.org/officeDocument/2006/customXml" ds:itemID="{B5CDE8A3-E2F3-46C5-A0E9-217CBB7B4FB1}"/>
</file>

<file path=customXml/itemProps3.xml><?xml version="1.0" encoding="utf-8"?>
<ds:datastoreItem xmlns:ds="http://schemas.openxmlformats.org/officeDocument/2006/customXml" ds:itemID="{61843417-FF0D-431E-9C44-8EAA8DBA8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3</cp:revision>
  <dcterms:created xsi:type="dcterms:W3CDTF">2016-10-25T07:30:00Z</dcterms:created>
  <dcterms:modified xsi:type="dcterms:W3CDTF">2017-05-27T11:39:00Z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